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F4" w:rsidRPr="000E677B" w:rsidRDefault="009E13F4" w:rsidP="000E677B">
      <w:pPr>
        <w:pStyle w:val="NormalWeb"/>
        <w:spacing w:before="0" w:beforeAutospacing="0" w:after="0" w:afterAutospacing="0" w:line="360" w:lineRule="auto"/>
        <w:jc w:val="center"/>
        <w:rPr>
          <w:rFonts w:ascii="Arial" w:hAnsi="Arial" w:cs="Arial"/>
          <w:b/>
          <w:bCs/>
          <w:color w:val="000000" w:themeColor="text1"/>
          <w:sz w:val="28"/>
          <w:szCs w:val="28"/>
        </w:rPr>
      </w:pPr>
      <w:r w:rsidRPr="000E677B">
        <w:rPr>
          <w:rFonts w:ascii="Arial" w:hAnsi="Arial" w:cs="Arial"/>
          <w:b/>
          <w:bCs/>
          <w:color w:val="000000" w:themeColor="text1"/>
          <w:sz w:val="28"/>
          <w:szCs w:val="28"/>
        </w:rPr>
        <w:t>LEARNING</w:t>
      </w:r>
    </w:p>
    <w:p w:rsidR="009E13F4" w:rsidRPr="000E677B" w:rsidRDefault="009E13F4" w:rsidP="000E677B">
      <w:pPr>
        <w:pStyle w:val="NormalWeb"/>
        <w:spacing w:before="0" w:beforeAutospacing="0" w:after="0" w:afterAutospacing="0" w:line="360" w:lineRule="auto"/>
        <w:jc w:val="both"/>
        <w:rPr>
          <w:rFonts w:ascii="Arial" w:hAnsi="Arial" w:cs="Arial"/>
          <w:color w:val="000000" w:themeColor="text1"/>
        </w:rPr>
      </w:pPr>
      <w:r w:rsidRPr="000E677B">
        <w:rPr>
          <w:rFonts w:ascii="Arial" w:hAnsi="Arial" w:cs="Arial"/>
          <w:bCs/>
          <w:color w:val="000000" w:themeColor="text1"/>
        </w:rPr>
        <w:t>Learning</w:t>
      </w:r>
      <w:r w:rsidRPr="000E677B">
        <w:rPr>
          <w:rFonts w:ascii="Arial" w:hAnsi="Arial" w:cs="Arial"/>
          <w:color w:val="000000" w:themeColor="text1"/>
        </w:rPr>
        <w:t xml:space="preserve"> is acquiring new, or modifying existing, </w:t>
      </w:r>
      <w:hyperlink r:id="rId7" w:tooltip="Knowledge" w:history="1">
        <w:r w:rsidRPr="000E677B">
          <w:rPr>
            <w:rStyle w:val="Hyperlink"/>
            <w:rFonts w:ascii="Arial" w:hAnsi="Arial" w:cs="Arial"/>
            <w:color w:val="000000" w:themeColor="text1"/>
            <w:u w:val="none"/>
          </w:rPr>
          <w:t>knowledge</w:t>
        </w:r>
      </w:hyperlink>
      <w:r w:rsidRPr="000E677B">
        <w:rPr>
          <w:rFonts w:ascii="Arial" w:hAnsi="Arial" w:cs="Arial"/>
          <w:color w:val="000000" w:themeColor="text1"/>
        </w:rPr>
        <w:t xml:space="preserve">, </w:t>
      </w:r>
      <w:hyperlink r:id="rId8" w:tooltip="Behavior" w:history="1">
        <w:r w:rsidRPr="000E677B">
          <w:rPr>
            <w:rStyle w:val="Hyperlink"/>
            <w:rFonts w:ascii="Arial" w:hAnsi="Arial" w:cs="Arial"/>
            <w:color w:val="000000" w:themeColor="text1"/>
            <w:u w:val="none"/>
          </w:rPr>
          <w:t>behaviors</w:t>
        </w:r>
      </w:hyperlink>
      <w:r w:rsidRPr="000E677B">
        <w:rPr>
          <w:rFonts w:ascii="Arial" w:hAnsi="Arial" w:cs="Arial"/>
          <w:color w:val="000000" w:themeColor="text1"/>
        </w:rPr>
        <w:t xml:space="preserve">, </w:t>
      </w:r>
      <w:hyperlink r:id="rId9" w:tooltip="Skill" w:history="1">
        <w:r w:rsidRPr="000E677B">
          <w:rPr>
            <w:rStyle w:val="Hyperlink"/>
            <w:rFonts w:ascii="Arial" w:hAnsi="Arial" w:cs="Arial"/>
            <w:color w:val="000000" w:themeColor="text1"/>
            <w:u w:val="none"/>
          </w:rPr>
          <w:t>skills</w:t>
        </w:r>
      </w:hyperlink>
      <w:r w:rsidRPr="000E677B">
        <w:rPr>
          <w:rFonts w:ascii="Arial" w:hAnsi="Arial" w:cs="Arial"/>
          <w:color w:val="000000" w:themeColor="text1"/>
        </w:rPr>
        <w:t xml:space="preserve">, </w:t>
      </w:r>
      <w:hyperlink r:id="rId10" w:tooltip="Value (personal and cultural)" w:history="1">
        <w:r w:rsidRPr="000E677B">
          <w:rPr>
            <w:rStyle w:val="Hyperlink"/>
            <w:rFonts w:ascii="Arial" w:hAnsi="Arial" w:cs="Arial"/>
            <w:color w:val="000000" w:themeColor="text1"/>
            <w:u w:val="none"/>
          </w:rPr>
          <w:t>values</w:t>
        </w:r>
      </w:hyperlink>
      <w:r w:rsidRPr="000E677B">
        <w:rPr>
          <w:rFonts w:ascii="Arial" w:hAnsi="Arial" w:cs="Arial"/>
          <w:color w:val="000000" w:themeColor="text1"/>
        </w:rPr>
        <w:t xml:space="preserve">, or </w:t>
      </w:r>
      <w:hyperlink r:id="rId11" w:tooltip="Preference" w:history="1">
        <w:r w:rsidRPr="000E677B">
          <w:rPr>
            <w:rStyle w:val="Hyperlink"/>
            <w:rFonts w:ascii="Arial" w:hAnsi="Arial" w:cs="Arial"/>
            <w:color w:val="000000" w:themeColor="text1"/>
            <w:u w:val="none"/>
          </w:rPr>
          <w:t>preferences</w:t>
        </w:r>
      </w:hyperlink>
      <w:r w:rsidRPr="000E677B">
        <w:rPr>
          <w:rFonts w:ascii="Arial" w:hAnsi="Arial" w:cs="Arial"/>
          <w:color w:val="000000" w:themeColor="text1"/>
        </w:rPr>
        <w:t xml:space="preserve"> and may involve synthesizing different types of </w:t>
      </w:r>
      <w:hyperlink r:id="rId12" w:tooltip="Information" w:history="1">
        <w:r w:rsidRPr="000E677B">
          <w:rPr>
            <w:rStyle w:val="Hyperlink"/>
            <w:rFonts w:ascii="Arial" w:hAnsi="Arial" w:cs="Arial"/>
            <w:color w:val="000000" w:themeColor="text1"/>
            <w:u w:val="none"/>
          </w:rPr>
          <w:t>information</w:t>
        </w:r>
      </w:hyperlink>
      <w:r w:rsidRPr="000E677B">
        <w:rPr>
          <w:rFonts w:ascii="Arial" w:hAnsi="Arial" w:cs="Arial"/>
          <w:color w:val="000000" w:themeColor="text1"/>
        </w:rPr>
        <w:t xml:space="preserve">. The ability to learn is possessed by humans, animals and some </w:t>
      </w:r>
      <w:hyperlink r:id="rId13" w:tooltip="Machine learning" w:history="1">
        <w:r w:rsidRPr="000E677B">
          <w:rPr>
            <w:rStyle w:val="Hyperlink"/>
            <w:rFonts w:ascii="Arial" w:hAnsi="Arial" w:cs="Arial"/>
            <w:color w:val="000000" w:themeColor="text1"/>
            <w:u w:val="none"/>
          </w:rPr>
          <w:t>machines</w:t>
        </w:r>
      </w:hyperlink>
      <w:r w:rsidRPr="000E677B">
        <w:rPr>
          <w:rFonts w:ascii="Arial" w:hAnsi="Arial" w:cs="Arial"/>
          <w:color w:val="000000" w:themeColor="text1"/>
        </w:rPr>
        <w:t xml:space="preserve">. Progress over time tends to follow </w:t>
      </w:r>
      <w:hyperlink r:id="rId14" w:tooltip="Learning curve" w:history="1">
        <w:r w:rsidRPr="000E677B">
          <w:rPr>
            <w:rStyle w:val="Hyperlink"/>
            <w:rFonts w:ascii="Arial" w:hAnsi="Arial" w:cs="Arial"/>
            <w:color w:val="000000" w:themeColor="text1"/>
            <w:u w:val="none"/>
          </w:rPr>
          <w:t>learning curves</w:t>
        </w:r>
      </w:hyperlink>
      <w:r w:rsidRPr="000E677B">
        <w:rPr>
          <w:rFonts w:ascii="Arial" w:hAnsi="Arial" w:cs="Arial"/>
          <w:color w:val="000000" w:themeColor="text1"/>
        </w:rPr>
        <w:t xml:space="preserve">. Learning is not compulsory; it is contextual. It does not happen all at once, but builds upon and is shaped by what we already know. To that end, learning may be viewed as a process, rather than a collection of factual and procedural knowledge. Learning produces changes in the organism and the changes produced are relatively permanent. </w:t>
      </w:r>
    </w:p>
    <w:p w:rsidR="009E13F4" w:rsidRPr="000E677B" w:rsidRDefault="009E13F4" w:rsidP="000E677B">
      <w:pPr>
        <w:pStyle w:val="NormalWeb"/>
        <w:spacing w:before="0" w:beforeAutospacing="0" w:after="0" w:afterAutospacing="0" w:line="360" w:lineRule="auto"/>
        <w:jc w:val="both"/>
        <w:rPr>
          <w:rFonts w:ascii="Arial" w:hAnsi="Arial" w:cs="Arial"/>
          <w:color w:val="000000" w:themeColor="text1"/>
        </w:rPr>
      </w:pPr>
      <w:r w:rsidRPr="000E677B">
        <w:rPr>
          <w:rFonts w:ascii="Arial" w:hAnsi="Arial" w:cs="Arial"/>
          <w:color w:val="000000" w:themeColor="text1"/>
        </w:rPr>
        <w:t xml:space="preserve">Human learning may occur as part of </w:t>
      </w:r>
      <w:hyperlink r:id="rId15" w:tooltip="Education" w:history="1">
        <w:r w:rsidRPr="000E677B">
          <w:rPr>
            <w:rStyle w:val="Hyperlink"/>
            <w:rFonts w:ascii="Arial" w:hAnsi="Arial" w:cs="Arial"/>
            <w:color w:val="000000" w:themeColor="text1"/>
            <w:u w:val="none"/>
          </w:rPr>
          <w:t>education</w:t>
        </w:r>
      </w:hyperlink>
      <w:r w:rsidRPr="000E677B">
        <w:rPr>
          <w:rFonts w:ascii="Arial" w:hAnsi="Arial" w:cs="Arial"/>
          <w:color w:val="000000" w:themeColor="text1"/>
        </w:rPr>
        <w:t xml:space="preserve">, </w:t>
      </w:r>
      <w:hyperlink r:id="rId16" w:tooltip="Personal development" w:history="1">
        <w:r w:rsidRPr="000E677B">
          <w:rPr>
            <w:rStyle w:val="Hyperlink"/>
            <w:rFonts w:ascii="Arial" w:hAnsi="Arial" w:cs="Arial"/>
            <w:color w:val="000000" w:themeColor="text1"/>
            <w:u w:val="none"/>
          </w:rPr>
          <w:t>personal development</w:t>
        </w:r>
      </w:hyperlink>
      <w:r w:rsidRPr="000E677B">
        <w:rPr>
          <w:rFonts w:ascii="Arial" w:hAnsi="Arial" w:cs="Arial"/>
          <w:color w:val="000000" w:themeColor="text1"/>
        </w:rPr>
        <w:t xml:space="preserve">, schooling, or </w:t>
      </w:r>
      <w:hyperlink r:id="rId17" w:tooltip="Training" w:history="1">
        <w:r w:rsidRPr="000E677B">
          <w:rPr>
            <w:rStyle w:val="Hyperlink"/>
            <w:rFonts w:ascii="Arial" w:hAnsi="Arial" w:cs="Arial"/>
            <w:color w:val="000000" w:themeColor="text1"/>
            <w:u w:val="none"/>
          </w:rPr>
          <w:t>training</w:t>
        </w:r>
      </w:hyperlink>
      <w:r w:rsidRPr="000E677B">
        <w:rPr>
          <w:rFonts w:ascii="Arial" w:hAnsi="Arial" w:cs="Arial"/>
          <w:color w:val="000000" w:themeColor="text1"/>
        </w:rPr>
        <w:t xml:space="preserve">. It may be </w:t>
      </w:r>
      <w:hyperlink r:id="rId18" w:tooltip="Goal-oriented" w:history="1">
        <w:r w:rsidRPr="000E677B">
          <w:rPr>
            <w:rStyle w:val="Hyperlink"/>
            <w:rFonts w:ascii="Arial" w:hAnsi="Arial" w:cs="Arial"/>
            <w:color w:val="000000" w:themeColor="text1"/>
            <w:u w:val="none"/>
          </w:rPr>
          <w:t>goal-oriented</w:t>
        </w:r>
      </w:hyperlink>
      <w:r w:rsidRPr="000E677B">
        <w:rPr>
          <w:rFonts w:ascii="Arial" w:hAnsi="Arial" w:cs="Arial"/>
          <w:color w:val="000000" w:themeColor="text1"/>
        </w:rPr>
        <w:t xml:space="preserve"> and may be aided by </w:t>
      </w:r>
      <w:hyperlink r:id="rId19" w:tooltip="Motivation" w:history="1">
        <w:r w:rsidRPr="000E677B">
          <w:rPr>
            <w:rStyle w:val="Hyperlink"/>
            <w:rFonts w:ascii="Arial" w:hAnsi="Arial" w:cs="Arial"/>
            <w:color w:val="000000" w:themeColor="text1"/>
            <w:u w:val="none"/>
          </w:rPr>
          <w:t>motivation</w:t>
        </w:r>
      </w:hyperlink>
      <w:r w:rsidRPr="000E677B">
        <w:rPr>
          <w:rFonts w:ascii="Arial" w:hAnsi="Arial" w:cs="Arial"/>
          <w:color w:val="000000" w:themeColor="text1"/>
        </w:rPr>
        <w:t xml:space="preserve">. The study of how learning occurs is part of </w:t>
      </w:r>
      <w:hyperlink r:id="rId20" w:tooltip="Neuropsychology" w:history="1">
        <w:r w:rsidRPr="000E677B">
          <w:rPr>
            <w:rStyle w:val="Hyperlink"/>
            <w:rFonts w:ascii="Arial" w:hAnsi="Arial" w:cs="Arial"/>
            <w:color w:val="000000" w:themeColor="text1"/>
            <w:u w:val="none"/>
          </w:rPr>
          <w:t>neuropsychology</w:t>
        </w:r>
      </w:hyperlink>
      <w:r w:rsidRPr="000E677B">
        <w:rPr>
          <w:rFonts w:ascii="Arial" w:hAnsi="Arial" w:cs="Arial"/>
          <w:color w:val="000000" w:themeColor="text1"/>
        </w:rPr>
        <w:t xml:space="preserve">, </w:t>
      </w:r>
      <w:hyperlink r:id="rId21" w:tooltip="Educational psychology" w:history="1">
        <w:r w:rsidRPr="000E677B">
          <w:rPr>
            <w:rStyle w:val="Hyperlink"/>
            <w:rFonts w:ascii="Arial" w:hAnsi="Arial" w:cs="Arial"/>
            <w:color w:val="000000" w:themeColor="text1"/>
            <w:u w:val="none"/>
          </w:rPr>
          <w:t>educational psychology</w:t>
        </w:r>
      </w:hyperlink>
      <w:r w:rsidRPr="000E677B">
        <w:rPr>
          <w:rFonts w:ascii="Arial" w:hAnsi="Arial" w:cs="Arial"/>
          <w:color w:val="000000" w:themeColor="text1"/>
        </w:rPr>
        <w:t xml:space="preserve">, </w:t>
      </w:r>
      <w:hyperlink r:id="rId22" w:tooltip="Learning theory (education)" w:history="1">
        <w:r w:rsidRPr="000E677B">
          <w:rPr>
            <w:rStyle w:val="Hyperlink"/>
            <w:rFonts w:ascii="Arial" w:hAnsi="Arial" w:cs="Arial"/>
            <w:color w:val="000000" w:themeColor="text1"/>
            <w:u w:val="none"/>
          </w:rPr>
          <w:t>learning theory</w:t>
        </w:r>
      </w:hyperlink>
      <w:r w:rsidRPr="000E677B">
        <w:rPr>
          <w:rFonts w:ascii="Arial" w:hAnsi="Arial" w:cs="Arial"/>
          <w:color w:val="000000" w:themeColor="text1"/>
        </w:rPr>
        <w:t xml:space="preserve">, and </w:t>
      </w:r>
      <w:hyperlink r:id="rId23" w:tooltip="Pedagogy" w:history="1">
        <w:r w:rsidRPr="000E677B">
          <w:rPr>
            <w:rStyle w:val="Hyperlink"/>
            <w:rFonts w:ascii="Arial" w:hAnsi="Arial" w:cs="Arial"/>
            <w:color w:val="000000" w:themeColor="text1"/>
            <w:u w:val="none"/>
          </w:rPr>
          <w:t>pedagogy</w:t>
        </w:r>
      </w:hyperlink>
      <w:r w:rsidRPr="000E677B">
        <w:rPr>
          <w:rFonts w:ascii="Arial" w:hAnsi="Arial" w:cs="Arial"/>
          <w:color w:val="000000" w:themeColor="text1"/>
        </w:rPr>
        <w:t xml:space="preserve">. Learning may occur as a result of </w:t>
      </w:r>
      <w:hyperlink r:id="rId24" w:tooltip="Habituation" w:history="1">
        <w:r w:rsidRPr="000E677B">
          <w:rPr>
            <w:rStyle w:val="Hyperlink"/>
            <w:rFonts w:ascii="Arial" w:hAnsi="Arial" w:cs="Arial"/>
            <w:color w:val="000000" w:themeColor="text1"/>
            <w:u w:val="none"/>
          </w:rPr>
          <w:t>habituation</w:t>
        </w:r>
      </w:hyperlink>
      <w:r w:rsidRPr="000E677B">
        <w:rPr>
          <w:rFonts w:ascii="Arial" w:hAnsi="Arial" w:cs="Arial"/>
          <w:color w:val="000000" w:themeColor="text1"/>
        </w:rPr>
        <w:t xml:space="preserve"> or </w:t>
      </w:r>
      <w:hyperlink r:id="rId25" w:tooltip="Classical conditioning" w:history="1">
        <w:r w:rsidRPr="000E677B">
          <w:rPr>
            <w:rStyle w:val="Hyperlink"/>
            <w:rFonts w:ascii="Arial" w:hAnsi="Arial" w:cs="Arial"/>
            <w:color w:val="000000" w:themeColor="text1"/>
            <w:u w:val="none"/>
          </w:rPr>
          <w:t>classical conditioning</w:t>
        </w:r>
      </w:hyperlink>
      <w:r w:rsidRPr="000E677B">
        <w:rPr>
          <w:rFonts w:ascii="Arial" w:hAnsi="Arial" w:cs="Arial"/>
          <w:color w:val="000000" w:themeColor="text1"/>
        </w:rPr>
        <w:t xml:space="preserve">, seen in many animal species, or as a result of more complex activities such as </w:t>
      </w:r>
      <w:hyperlink r:id="rId26" w:tooltip="Play (activity)" w:history="1">
        <w:r w:rsidRPr="000E677B">
          <w:rPr>
            <w:rStyle w:val="Hyperlink"/>
            <w:rFonts w:ascii="Arial" w:hAnsi="Arial" w:cs="Arial"/>
            <w:color w:val="000000" w:themeColor="text1"/>
            <w:u w:val="none"/>
          </w:rPr>
          <w:t>play</w:t>
        </w:r>
      </w:hyperlink>
      <w:r w:rsidRPr="000E677B">
        <w:rPr>
          <w:rFonts w:ascii="Arial" w:hAnsi="Arial" w:cs="Arial"/>
          <w:color w:val="000000" w:themeColor="text1"/>
        </w:rPr>
        <w:t xml:space="preserve">, seen only in relatively intelligent animals. Learning may occur </w:t>
      </w:r>
      <w:hyperlink r:id="rId27" w:tooltip="Conscious" w:history="1">
        <w:r w:rsidRPr="000E677B">
          <w:rPr>
            <w:rStyle w:val="Hyperlink"/>
            <w:rFonts w:ascii="Arial" w:hAnsi="Arial" w:cs="Arial"/>
            <w:color w:val="000000" w:themeColor="text1"/>
            <w:u w:val="none"/>
          </w:rPr>
          <w:t>consciously</w:t>
        </w:r>
      </w:hyperlink>
      <w:r w:rsidRPr="000E677B">
        <w:rPr>
          <w:rFonts w:ascii="Arial" w:hAnsi="Arial" w:cs="Arial"/>
          <w:color w:val="000000" w:themeColor="text1"/>
        </w:rPr>
        <w:t xml:space="preserve"> or without conscious awareness. Learning that an aversive event can't be avoided nor escaped is called learned helplessness. There is evidence for human behavioral learning </w:t>
      </w:r>
      <w:hyperlink r:id="rId28" w:tooltip="Prenatal" w:history="1">
        <w:r w:rsidRPr="000E677B">
          <w:rPr>
            <w:rStyle w:val="Hyperlink"/>
            <w:rFonts w:ascii="Arial" w:hAnsi="Arial" w:cs="Arial"/>
            <w:color w:val="000000" w:themeColor="text1"/>
            <w:u w:val="none"/>
          </w:rPr>
          <w:t>prenatally</w:t>
        </w:r>
      </w:hyperlink>
      <w:r w:rsidRPr="000E677B">
        <w:rPr>
          <w:rFonts w:ascii="Arial" w:hAnsi="Arial" w:cs="Arial"/>
          <w:color w:val="000000" w:themeColor="text1"/>
        </w:rPr>
        <w:t xml:space="preserve">, in which </w:t>
      </w:r>
      <w:hyperlink r:id="rId29" w:tooltip="Habituation" w:history="1">
        <w:r w:rsidRPr="000E677B">
          <w:rPr>
            <w:rStyle w:val="Hyperlink"/>
            <w:rFonts w:ascii="Arial" w:hAnsi="Arial" w:cs="Arial"/>
            <w:color w:val="000000" w:themeColor="text1"/>
            <w:u w:val="none"/>
          </w:rPr>
          <w:t>habituation</w:t>
        </w:r>
      </w:hyperlink>
      <w:r w:rsidRPr="000E677B">
        <w:rPr>
          <w:rFonts w:ascii="Arial" w:hAnsi="Arial" w:cs="Arial"/>
          <w:color w:val="000000" w:themeColor="text1"/>
        </w:rPr>
        <w:t xml:space="preserve"> has been observed as early as 32 weeks into </w:t>
      </w:r>
      <w:hyperlink r:id="rId30" w:tooltip="Gestation" w:history="1">
        <w:r w:rsidRPr="000E677B">
          <w:rPr>
            <w:rStyle w:val="Hyperlink"/>
            <w:rFonts w:ascii="Arial" w:hAnsi="Arial" w:cs="Arial"/>
            <w:color w:val="000000" w:themeColor="text1"/>
            <w:u w:val="none"/>
          </w:rPr>
          <w:t>gestation</w:t>
        </w:r>
      </w:hyperlink>
      <w:r w:rsidRPr="000E677B">
        <w:rPr>
          <w:rFonts w:ascii="Arial" w:hAnsi="Arial" w:cs="Arial"/>
          <w:color w:val="000000" w:themeColor="text1"/>
        </w:rPr>
        <w:t xml:space="preserve">, indicating that the </w:t>
      </w:r>
      <w:hyperlink r:id="rId31" w:tooltip="Central nervous system" w:history="1">
        <w:r w:rsidRPr="000E677B">
          <w:rPr>
            <w:rStyle w:val="Hyperlink"/>
            <w:rFonts w:ascii="Arial" w:hAnsi="Arial" w:cs="Arial"/>
            <w:color w:val="000000" w:themeColor="text1"/>
            <w:u w:val="none"/>
          </w:rPr>
          <w:t>central nervous system</w:t>
        </w:r>
      </w:hyperlink>
      <w:r w:rsidRPr="000E677B">
        <w:rPr>
          <w:rFonts w:ascii="Arial" w:hAnsi="Arial" w:cs="Arial"/>
          <w:color w:val="000000" w:themeColor="text1"/>
        </w:rPr>
        <w:t xml:space="preserve"> is sufficiently developed and primed for learning and memory to occur very early on in </w:t>
      </w:r>
      <w:hyperlink r:id="rId32" w:tooltip="Developmental psychology" w:history="1">
        <w:r w:rsidRPr="000E677B">
          <w:rPr>
            <w:rStyle w:val="Hyperlink"/>
            <w:rFonts w:ascii="Arial" w:hAnsi="Arial" w:cs="Arial"/>
            <w:color w:val="000000" w:themeColor="text1"/>
            <w:u w:val="none"/>
          </w:rPr>
          <w:t>development</w:t>
        </w:r>
      </w:hyperlink>
      <w:r w:rsidRPr="000E677B">
        <w:rPr>
          <w:rFonts w:ascii="Arial" w:hAnsi="Arial" w:cs="Arial"/>
          <w:color w:val="000000" w:themeColor="text1"/>
        </w:rPr>
        <w:t xml:space="preserve">. </w:t>
      </w:r>
    </w:p>
    <w:p w:rsidR="000E677B" w:rsidRDefault="000E677B" w:rsidP="000E677B">
      <w:pPr>
        <w:pStyle w:val="NormalWeb"/>
        <w:spacing w:before="0" w:beforeAutospacing="0" w:after="0" w:afterAutospacing="0" w:line="360" w:lineRule="auto"/>
        <w:rPr>
          <w:rFonts w:ascii="Arial" w:hAnsi="Arial" w:cs="Arial"/>
          <w:b/>
          <w:bCs/>
        </w:rPr>
      </w:pPr>
    </w:p>
    <w:p w:rsidR="009019F7" w:rsidRPr="000E677B" w:rsidRDefault="009019F7" w:rsidP="000E677B">
      <w:pPr>
        <w:pStyle w:val="NormalWeb"/>
        <w:spacing w:before="0" w:beforeAutospacing="0" w:after="0" w:afterAutospacing="0" w:line="360" w:lineRule="auto"/>
        <w:jc w:val="both"/>
        <w:rPr>
          <w:rFonts w:ascii="Arial" w:hAnsi="Arial" w:cs="Arial"/>
          <w:b/>
          <w:bCs/>
        </w:rPr>
      </w:pPr>
      <w:r w:rsidRPr="000E677B">
        <w:rPr>
          <w:rFonts w:ascii="Arial" w:hAnsi="Arial" w:cs="Arial"/>
          <w:b/>
          <w:bCs/>
        </w:rPr>
        <w:t>Four Stages of Learning</w:t>
      </w:r>
    </w:p>
    <w:p w:rsidR="009019F7" w:rsidRDefault="009019F7" w:rsidP="000E677B">
      <w:pPr>
        <w:pStyle w:val="NormalWeb"/>
        <w:spacing w:before="0" w:beforeAutospacing="0" w:after="0" w:afterAutospacing="0" w:line="360" w:lineRule="auto"/>
        <w:jc w:val="both"/>
        <w:rPr>
          <w:rFonts w:ascii="Arial" w:hAnsi="Arial" w:cs="Arial"/>
        </w:rPr>
      </w:pPr>
      <w:r w:rsidRPr="000E677B">
        <w:rPr>
          <w:rFonts w:ascii="Arial" w:hAnsi="Arial" w:cs="Arial"/>
        </w:rPr>
        <w:t xml:space="preserve">The Four Stages of Learning provides a model for learning. It suggests that individuals are initially unaware of how little they know, or unconscious of their incompetence. As they recognize their incompetence, they consciously acquire a skill, </w:t>
      </w:r>
      <w:r w:rsidR="000E677B" w:rsidRPr="000E677B">
        <w:rPr>
          <w:rFonts w:ascii="Arial" w:hAnsi="Arial" w:cs="Arial"/>
        </w:rPr>
        <w:t>and then</w:t>
      </w:r>
      <w:r w:rsidRPr="000E677B">
        <w:rPr>
          <w:rFonts w:ascii="Arial" w:hAnsi="Arial" w:cs="Arial"/>
        </w:rPr>
        <w:t xml:space="preserve"> consciously use it. Eventually, the skill can be utilized without it being consciously thought through: the individual is said to have then acquired unconscious competence. </w:t>
      </w:r>
    </w:p>
    <w:p w:rsidR="000E677B" w:rsidRPr="000E677B" w:rsidRDefault="000E677B" w:rsidP="000E677B">
      <w:pPr>
        <w:pStyle w:val="NormalWeb"/>
        <w:spacing w:before="0" w:beforeAutospacing="0" w:after="0" w:afterAutospacing="0" w:line="360" w:lineRule="auto"/>
        <w:jc w:val="both"/>
        <w:rPr>
          <w:rFonts w:ascii="Arial" w:hAnsi="Arial" w:cs="Arial"/>
        </w:rPr>
      </w:pPr>
    </w:p>
    <w:p w:rsidR="009019F7" w:rsidRPr="000E677B" w:rsidRDefault="009019F7" w:rsidP="000E677B">
      <w:pPr>
        <w:numPr>
          <w:ilvl w:val="0"/>
          <w:numId w:val="1"/>
        </w:numPr>
        <w:spacing w:after="0" w:line="360" w:lineRule="auto"/>
        <w:jc w:val="both"/>
        <w:rPr>
          <w:rFonts w:ascii="Arial" w:hAnsi="Arial" w:cs="Arial"/>
          <w:sz w:val="24"/>
          <w:szCs w:val="24"/>
        </w:rPr>
      </w:pPr>
      <w:r w:rsidRPr="000E677B">
        <w:rPr>
          <w:rFonts w:ascii="Arial" w:hAnsi="Arial" w:cs="Arial"/>
          <w:b/>
          <w:bCs/>
          <w:sz w:val="24"/>
          <w:szCs w:val="24"/>
        </w:rPr>
        <w:t>Unconscious incompetence</w:t>
      </w:r>
      <w:r w:rsidRPr="000E677B">
        <w:rPr>
          <w:rFonts w:ascii="Arial" w:hAnsi="Arial" w:cs="Arial"/>
          <w:sz w:val="24"/>
          <w:szCs w:val="24"/>
        </w:rPr>
        <w:t xml:space="preserve"> </w:t>
      </w:r>
    </w:p>
    <w:p w:rsidR="009019F7" w:rsidRPr="000E677B" w:rsidRDefault="009019F7" w:rsidP="000E677B">
      <w:pPr>
        <w:spacing w:after="0" w:line="360" w:lineRule="auto"/>
        <w:ind w:left="720"/>
        <w:jc w:val="both"/>
        <w:rPr>
          <w:rFonts w:ascii="Arial" w:hAnsi="Arial" w:cs="Arial"/>
          <w:sz w:val="24"/>
          <w:szCs w:val="24"/>
        </w:rPr>
      </w:pPr>
      <w:r w:rsidRPr="000E677B">
        <w:rPr>
          <w:rFonts w:ascii="Arial" w:hAnsi="Arial" w:cs="Arial"/>
          <w:sz w:val="24"/>
          <w:szCs w:val="24"/>
        </w:rPr>
        <w:t xml:space="preserve">The individual does not understand or know how to do something and does not necessarily recognize the deficit. They may deny the usefulness of the skill. The </w:t>
      </w:r>
      <w:r w:rsidRPr="000E677B">
        <w:rPr>
          <w:rFonts w:ascii="Arial" w:hAnsi="Arial" w:cs="Arial"/>
          <w:sz w:val="24"/>
          <w:szCs w:val="24"/>
        </w:rPr>
        <w:lastRenderedPageBreak/>
        <w:t>individual must recognize their own incompetence, and the value of the new skill, before moving on to the next stage.</w:t>
      </w:r>
      <w:r w:rsidRPr="000E677B">
        <w:rPr>
          <w:rFonts w:ascii="Arial" w:hAnsi="Arial" w:cs="Arial"/>
          <w:sz w:val="24"/>
          <w:szCs w:val="24"/>
          <w:vertAlign w:val="superscript"/>
        </w:rPr>
        <w:t xml:space="preserve"> </w:t>
      </w:r>
      <w:r w:rsidRPr="000E677B">
        <w:rPr>
          <w:rFonts w:ascii="Arial" w:hAnsi="Arial" w:cs="Arial"/>
          <w:sz w:val="24"/>
          <w:szCs w:val="24"/>
        </w:rPr>
        <w:t>The length of time an individual spends in this stage depends on the strength of the stimulus to learn.</w:t>
      </w:r>
    </w:p>
    <w:p w:rsidR="009019F7" w:rsidRPr="000E677B" w:rsidRDefault="009019F7" w:rsidP="000E677B">
      <w:pPr>
        <w:numPr>
          <w:ilvl w:val="0"/>
          <w:numId w:val="1"/>
        </w:numPr>
        <w:spacing w:after="0" w:line="360" w:lineRule="auto"/>
        <w:jc w:val="both"/>
        <w:rPr>
          <w:rFonts w:ascii="Arial" w:hAnsi="Arial" w:cs="Arial"/>
          <w:sz w:val="24"/>
          <w:szCs w:val="24"/>
        </w:rPr>
      </w:pPr>
      <w:r w:rsidRPr="000E677B">
        <w:rPr>
          <w:rFonts w:ascii="Arial" w:hAnsi="Arial" w:cs="Arial"/>
          <w:b/>
          <w:bCs/>
          <w:sz w:val="24"/>
          <w:szCs w:val="24"/>
        </w:rPr>
        <w:t>Conscious incompetence</w:t>
      </w:r>
      <w:r w:rsidRPr="000E677B">
        <w:rPr>
          <w:rFonts w:ascii="Arial" w:hAnsi="Arial" w:cs="Arial"/>
          <w:sz w:val="24"/>
          <w:szCs w:val="24"/>
        </w:rPr>
        <w:t xml:space="preserve"> </w:t>
      </w:r>
    </w:p>
    <w:p w:rsidR="009019F7" w:rsidRPr="000E677B" w:rsidRDefault="009019F7" w:rsidP="000E677B">
      <w:pPr>
        <w:spacing w:after="0" w:line="360" w:lineRule="auto"/>
        <w:ind w:left="720"/>
        <w:jc w:val="both"/>
        <w:rPr>
          <w:rFonts w:ascii="Arial" w:hAnsi="Arial" w:cs="Arial"/>
          <w:sz w:val="24"/>
          <w:szCs w:val="24"/>
        </w:rPr>
      </w:pPr>
      <w:r w:rsidRPr="000E677B">
        <w:rPr>
          <w:rFonts w:ascii="Arial" w:hAnsi="Arial" w:cs="Arial"/>
          <w:sz w:val="24"/>
          <w:szCs w:val="24"/>
        </w:rPr>
        <w:t>Though the individual does not understand or know how to do something, he or she does recognize the deficit, as well as the value of a new skill in addressing the deficit. The making of mistakes can be integral to the learning process at this stage.</w:t>
      </w:r>
    </w:p>
    <w:p w:rsidR="009019F7" w:rsidRPr="000E677B" w:rsidRDefault="009019F7" w:rsidP="000E677B">
      <w:pPr>
        <w:numPr>
          <w:ilvl w:val="0"/>
          <w:numId w:val="1"/>
        </w:numPr>
        <w:spacing w:after="0" w:line="360" w:lineRule="auto"/>
        <w:jc w:val="both"/>
        <w:rPr>
          <w:rFonts w:ascii="Arial" w:hAnsi="Arial" w:cs="Arial"/>
          <w:sz w:val="24"/>
          <w:szCs w:val="24"/>
        </w:rPr>
      </w:pPr>
      <w:r w:rsidRPr="000E677B">
        <w:rPr>
          <w:rFonts w:ascii="Arial" w:hAnsi="Arial" w:cs="Arial"/>
          <w:b/>
          <w:bCs/>
          <w:sz w:val="24"/>
          <w:szCs w:val="24"/>
        </w:rPr>
        <w:t>Conscious competence</w:t>
      </w:r>
      <w:r w:rsidRPr="000E677B">
        <w:rPr>
          <w:rFonts w:ascii="Arial" w:hAnsi="Arial" w:cs="Arial"/>
          <w:sz w:val="24"/>
          <w:szCs w:val="24"/>
        </w:rPr>
        <w:t xml:space="preserve"> </w:t>
      </w:r>
    </w:p>
    <w:p w:rsidR="009019F7" w:rsidRPr="000E677B" w:rsidRDefault="009019F7" w:rsidP="000E677B">
      <w:pPr>
        <w:spacing w:after="0" w:line="360" w:lineRule="auto"/>
        <w:ind w:left="720"/>
        <w:jc w:val="both"/>
        <w:rPr>
          <w:rFonts w:ascii="Arial" w:hAnsi="Arial" w:cs="Arial"/>
          <w:sz w:val="24"/>
          <w:szCs w:val="24"/>
        </w:rPr>
      </w:pPr>
      <w:r w:rsidRPr="000E677B">
        <w:rPr>
          <w:rFonts w:ascii="Arial" w:hAnsi="Arial" w:cs="Arial"/>
          <w:sz w:val="24"/>
          <w:szCs w:val="24"/>
        </w:rPr>
        <w:t>The individual understands or knows how to do something. However, demonstrating the skill or knowledge requires concentration. It may be broken down into steps, and there is heavy conscious involvement in executing the new skill.</w:t>
      </w:r>
    </w:p>
    <w:p w:rsidR="009019F7" w:rsidRPr="000E677B" w:rsidRDefault="009019F7" w:rsidP="000E677B">
      <w:pPr>
        <w:numPr>
          <w:ilvl w:val="0"/>
          <w:numId w:val="1"/>
        </w:numPr>
        <w:spacing w:after="0" w:line="360" w:lineRule="auto"/>
        <w:jc w:val="both"/>
        <w:rPr>
          <w:rFonts w:ascii="Arial" w:hAnsi="Arial" w:cs="Arial"/>
          <w:sz w:val="24"/>
          <w:szCs w:val="24"/>
        </w:rPr>
      </w:pPr>
      <w:r w:rsidRPr="000E677B">
        <w:rPr>
          <w:rFonts w:ascii="Arial" w:hAnsi="Arial" w:cs="Arial"/>
          <w:b/>
          <w:bCs/>
          <w:sz w:val="24"/>
          <w:szCs w:val="24"/>
        </w:rPr>
        <w:t>Unconscious competence</w:t>
      </w:r>
      <w:r w:rsidRPr="000E677B">
        <w:rPr>
          <w:rFonts w:ascii="Arial" w:hAnsi="Arial" w:cs="Arial"/>
          <w:sz w:val="24"/>
          <w:szCs w:val="24"/>
        </w:rPr>
        <w:t xml:space="preserve"> </w:t>
      </w:r>
    </w:p>
    <w:p w:rsidR="009019F7" w:rsidRPr="000E677B" w:rsidRDefault="009019F7" w:rsidP="000E677B">
      <w:pPr>
        <w:spacing w:after="0" w:line="360" w:lineRule="auto"/>
        <w:ind w:left="720"/>
        <w:jc w:val="both"/>
        <w:rPr>
          <w:rFonts w:ascii="Arial" w:hAnsi="Arial" w:cs="Arial"/>
          <w:sz w:val="24"/>
          <w:szCs w:val="24"/>
        </w:rPr>
      </w:pPr>
      <w:r w:rsidRPr="000E677B">
        <w:rPr>
          <w:rFonts w:ascii="Arial" w:hAnsi="Arial" w:cs="Arial"/>
          <w:sz w:val="24"/>
          <w:szCs w:val="24"/>
        </w:rPr>
        <w:t>The individual has had so much practice with a skill that it has become "second nature" and can be performed easily. As a result, the skill can be performed while executing another task. The individual may be able to teach it to others, depending upon how and when it was learned.</w:t>
      </w:r>
    </w:p>
    <w:p w:rsidR="000D57F1" w:rsidRPr="000E677B" w:rsidRDefault="000D57F1" w:rsidP="000E677B">
      <w:pPr>
        <w:spacing w:after="0" w:line="360" w:lineRule="auto"/>
        <w:ind w:left="720"/>
        <w:rPr>
          <w:rFonts w:ascii="Arial" w:hAnsi="Arial" w:cs="Arial"/>
          <w:sz w:val="24"/>
          <w:szCs w:val="24"/>
        </w:rPr>
      </w:pPr>
    </w:p>
    <w:p w:rsidR="000D57F1" w:rsidRPr="000E677B" w:rsidRDefault="00962AB1" w:rsidP="000E677B">
      <w:pPr>
        <w:spacing w:after="0" w:line="360" w:lineRule="auto"/>
        <w:ind w:left="720"/>
        <w:rPr>
          <w:rFonts w:ascii="Arial" w:hAnsi="Arial" w:cs="Arial"/>
          <w:sz w:val="24"/>
          <w:szCs w:val="24"/>
        </w:rPr>
      </w:pPr>
      <w:r w:rsidRPr="000E677B">
        <w:rPr>
          <w:rFonts w:ascii="Arial" w:hAnsi="Arial" w:cs="Arial"/>
          <w:noProof/>
          <w:sz w:val="24"/>
          <w:szCs w:val="24"/>
        </w:rPr>
        <w:pict>
          <v:roundrect id="_x0000_s1026" style="position:absolute;left:0;text-align:left;margin-left:50.25pt;margin-top:1.4pt;width:393.75pt;height:188.25pt;z-index:251658240" arcsize="10923f"/>
        </w:pict>
      </w:r>
      <w:r w:rsidR="000D57F1" w:rsidRPr="000E677B">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4.5pt;margin-top:1.4pt;width:0;height:188.25pt;z-index:251659264" o:connectortype="straight"/>
        </w:pict>
      </w:r>
    </w:p>
    <w:p w:rsidR="000D57F1" w:rsidRPr="000E677B" w:rsidRDefault="00962AB1" w:rsidP="000E677B">
      <w:pPr>
        <w:spacing w:after="0" w:line="360" w:lineRule="auto"/>
        <w:ind w:left="720"/>
        <w:rPr>
          <w:rFonts w:ascii="Arial" w:hAnsi="Arial" w:cs="Arial"/>
          <w:sz w:val="24"/>
          <w:szCs w:val="24"/>
        </w:rPr>
      </w:pPr>
      <w:r w:rsidRPr="000E677B">
        <w:rPr>
          <w:rFonts w:ascii="Arial" w:hAnsi="Arial" w:cs="Arial"/>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71.5pt;margin-top:14.45pt;width:162pt;height:42pt;z-index:251662336" strokecolor="white [3212]">
            <v:textbox>
              <w:txbxContent>
                <w:p w:rsidR="00962AB1" w:rsidRPr="00962AB1" w:rsidRDefault="00962AB1" w:rsidP="00962AB1">
                  <w:pPr>
                    <w:rPr>
                      <w:b/>
                      <w:sz w:val="24"/>
                    </w:rPr>
                  </w:pPr>
                  <w:r w:rsidRPr="00962AB1">
                    <w:rPr>
                      <w:b/>
                      <w:sz w:val="24"/>
                    </w:rPr>
                    <w:t>Conscious Competence</w:t>
                  </w:r>
                </w:p>
                <w:p w:rsidR="00962AB1" w:rsidRDefault="00962AB1"/>
              </w:txbxContent>
            </v:textbox>
          </v:shape>
        </w:pict>
      </w:r>
      <w:r w:rsidRPr="000E677B">
        <w:rPr>
          <w:rFonts w:ascii="Arial" w:hAnsi="Arial" w:cs="Arial"/>
          <w:noProof/>
          <w:sz w:val="24"/>
          <w:szCs w:val="24"/>
        </w:rPr>
        <w:pict>
          <v:shape id="_x0000_s1029" type="#_x0000_t202" style="position:absolute;left:0;text-align:left;margin-left:57pt;margin-top:14.45pt;width:165.75pt;height:42pt;z-index:251661312" fillcolor="white [3212]" strokecolor="white [3212]">
            <v:textbox>
              <w:txbxContent>
                <w:p w:rsidR="00962AB1" w:rsidRPr="00962AB1" w:rsidRDefault="00962AB1">
                  <w:pPr>
                    <w:rPr>
                      <w:b/>
                      <w:sz w:val="24"/>
                    </w:rPr>
                  </w:pPr>
                  <w:r w:rsidRPr="00962AB1">
                    <w:rPr>
                      <w:b/>
                      <w:sz w:val="24"/>
                    </w:rPr>
                    <w:t>Conscious Incompetence</w:t>
                  </w:r>
                </w:p>
              </w:txbxContent>
            </v:textbox>
          </v:shape>
        </w:pict>
      </w:r>
    </w:p>
    <w:p w:rsidR="000D57F1" w:rsidRPr="000E677B" w:rsidRDefault="00962AB1" w:rsidP="000E677B">
      <w:pPr>
        <w:spacing w:after="0" w:line="360" w:lineRule="auto"/>
        <w:ind w:left="720"/>
        <w:rPr>
          <w:rFonts w:ascii="Arial" w:hAnsi="Arial" w:cs="Arial"/>
          <w:sz w:val="24"/>
          <w:szCs w:val="24"/>
        </w:rPr>
      </w:pPr>
      <w:r w:rsidRPr="000E677B">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222.75pt;margin-top:8.05pt;width:34.5pt;height:7.85pt;z-index:251668480"/>
        </w:pict>
      </w:r>
    </w:p>
    <w:p w:rsidR="000D57F1" w:rsidRPr="000E677B" w:rsidRDefault="000D57F1" w:rsidP="000E677B">
      <w:pPr>
        <w:spacing w:after="0" w:line="360" w:lineRule="auto"/>
        <w:ind w:left="720"/>
        <w:rPr>
          <w:rFonts w:ascii="Arial" w:hAnsi="Arial" w:cs="Arial"/>
          <w:sz w:val="24"/>
          <w:szCs w:val="24"/>
        </w:rPr>
      </w:pPr>
    </w:p>
    <w:p w:rsidR="00962AB1" w:rsidRPr="000E677B" w:rsidRDefault="00962AB1" w:rsidP="000E677B">
      <w:pPr>
        <w:spacing w:after="0" w:line="360" w:lineRule="auto"/>
        <w:jc w:val="both"/>
        <w:rPr>
          <w:rFonts w:ascii="Arial" w:hAnsi="Arial" w:cs="Arial"/>
          <w:sz w:val="24"/>
          <w:szCs w:val="24"/>
        </w:rPr>
      </w:pPr>
      <w:r w:rsidRPr="000E677B">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43.5pt;margin-top:14.65pt;width:7.15pt;height:42.75pt;z-index:251670528">
            <v:textbox style="layout-flow:vertical-ideographic"/>
          </v:shape>
        </w:pict>
      </w:r>
      <w:r w:rsidRPr="000E677B">
        <w:rPr>
          <w:rFonts w:ascii="Arial" w:hAnsi="Arial" w:cs="Arial"/>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0;text-align:left;margin-left:120.75pt;margin-top:14.65pt;width:7.15pt;height:39pt;z-index:251669504">
            <v:textbox style="layout-flow:vertical-ideographic"/>
          </v:shape>
        </w:pict>
      </w:r>
      <w:r w:rsidRPr="000E677B">
        <w:rPr>
          <w:rFonts w:ascii="Arial" w:hAnsi="Arial" w:cs="Arial"/>
          <w:noProof/>
          <w:sz w:val="24"/>
          <w:szCs w:val="24"/>
        </w:rPr>
        <w:pict>
          <v:shape id="_x0000_s1032" type="#_x0000_t202" style="position:absolute;left:0;text-align:left;margin-left:279.75pt;margin-top:65.65pt;width:153.75pt;height:34.5pt;z-index:251664384" strokecolor="white [3212]">
            <v:textbox>
              <w:txbxContent>
                <w:p w:rsidR="00962AB1" w:rsidRPr="00962AB1" w:rsidRDefault="00962AB1" w:rsidP="00962AB1">
                  <w:pPr>
                    <w:rPr>
                      <w:b/>
                      <w:sz w:val="24"/>
                    </w:rPr>
                  </w:pPr>
                  <w:r w:rsidRPr="00962AB1">
                    <w:rPr>
                      <w:b/>
                      <w:sz w:val="24"/>
                    </w:rPr>
                    <w:t>Unconscious Competence</w:t>
                  </w:r>
                </w:p>
                <w:p w:rsidR="00962AB1" w:rsidRDefault="00962AB1"/>
              </w:txbxContent>
            </v:textbox>
          </v:shape>
        </w:pict>
      </w:r>
      <w:r w:rsidRPr="000E677B">
        <w:rPr>
          <w:rFonts w:ascii="Arial" w:hAnsi="Arial" w:cs="Arial"/>
          <w:noProof/>
          <w:sz w:val="24"/>
          <w:szCs w:val="24"/>
        </w:rPr>
        <w:pict>
          <v:shape id="_x0000_s1031" type="#_x0000_t202" style="position:absolute;left:0;text-align:left;margin-left:63.75pt;margin-top:65.65pt;width:159pt;height:34.5pt;z-index:251663360" strokecolor="white [3212]">
            <v:textbox>
              <w:txbxContent>
                <w:p w:rsidR="00962AB1" w:rsidRPr="00962AB1" w:rsidRDefault="00962AB1" w:rsidP="00962AB1">
                  <w:pPr>
                    <w:rPr>
                      <w:b/>
                      <w:sz w:val="24"/>
                    </w:rPr>
                  </w:pPr>
                  <w:r w:rsidRPr="00962AB1">
                    <w:rPr>
                      <w:b/>
                      <w:sz w:val="24"/>
                    </w:rPr>
                    <w:t>Unconscious Incompetence</w:t>
                  </w:r>
                </w:p>
                <w:p w:rsidR="00962AB1" w:rsidRDefault="00962AB1"/>
              </w:txbxContent>
            </v:textbox>
          </v:shape>
        </w:pict>
      </w:r>
    </w:p>
    <w:p w:rsidR="00962AB1" w:rsidRPr="000E677B" w:rsidRDefault="000E677B" w:rsidP="000E677B">
      <w:pPr>
        <w:spacing w:after="0" w:line="360" w:lineRule="auto"/>
        <w:rPr>
          <w:rFonts w:ascii="Arial" w:hAnsi="Arial" w:cs="Arial"/>
          <w:sz w:val="24"/>
          <w:szCs w:val="24"/>
        </w:rPr>
      </w:pPr>
      <w:r w:rsidRPr="000E677B">
        <w:rPr>
          <w:rFonts w:ascii="Arial" w:hAnsi="Arial" w:cs="Arial"/>
          <w:noProof/>
          <w:sz w:val="24"/>
          <w:szCs w:val="24"/>
        </w:rPr>
        <w:pict>
          <v:shape id="_x0000_s1028" type="#_x0000_t32" style="position:absolute;margin-left:50.25pt;margin-top:13.65pt;width:393.75pt;height:.75pt;z-index:251660288" o:connectortype="straight"/>
        </w:pict>
      </w:r>
    </w:p>
    <w:p w:rsidR="00962AB1" w:rsidRPr="000E677B" w:rsidRDefault="00962AB1" w:rsidP="000E677B">
      <w:pPr>
        <w:spacing w:after="0" w:line="360" w:lineRule="auto"/>
        <w:rPr>
          <w:rFonts w:ascii="Arial" w:hAnsi="Arial" w:cs="Arial"/>
          <w:sz w:val="24"/>
          <w:szCs w:val="24"/>
        </w:rPr>
      </w:pPr>
    </w:p>
    <w:p w:rsidR="00962AB1" w:rsidRPr="000E677B" w:rsidRDefault="00962AB1" w:rsidP="000E677B">
      <w:pPr>
        <w:spacing w:after="0" w:line="360" w:lineRule="auto"/>
        <w:rPr>
          <w:rFonts w:ascii="Arial" w:hAnsi="Arial" w:cs="Arial"/>
          <w:sz w:val="24"/>
          <w:szCs w:val="24"/>
        </w:rPr>
      </w:pPr>
    </w:p>
    <w:p w:rsidR="00962AB1" w:rsidRPr="000E677B" w:rsidRDefault="00962AB1" w:rsidP="000E677B">
      <w:pPr>
        <w:spacing w:after="0" w:line="360" w:lineRule="auto"/>
        <w:rPr>
          <w:rFonts w:ascii="Arial" w:hAnsi="Arial" w:cs="Arial"/>
          <w:sz w:val="24"/>
          <w:szCs w:val="24"/>
        </w:rPr>
      </w:pPr>
    </w:p>
    <w:p w:rsidR="00962AB1" w:rsidRPr="000E677B" w:rsidRDefault="00962AB1" w:rsidP="000E677B">
      <w:pPr>
        <w:spacing w:after="0" w:line="360" w:lineRule="auto"/>
        <w:rPr>
          <w:rFonts w:ascii="Arial" w:hAnsi="Arial" w:cs="Arial"/>
          <w:sz w:val="24"/>
          <w:szCs w:val="24"/>
        </w:rPr>
      </w:pPr>
    </w:p>
    <w:p w:rsidR="009E13F4" w:rsidRPr="000E677B" w:rsidRDefault="00962AB1" w:rsidP="000E677B">
      <w:pPr>
        <w:tabs>
          <w:tab w:val="left" w:pos="6495"/>
        </w:tabs>
        <w:spacing w:after="0" w:line="360" w:lineRule="auto"/>
        <w:jc w:val="center"/>
        <w:rPr>
          <w:rFonts w:ascii="Arial" w:hAnsi="Arial" w:cs="Arial"/>
          <w:sz w:val="24"/>
          <w:szCs w:val="24"/>
        </w:rPr>
      </w:pPr>
      <w:r w:rsidRPr="000E677B">
        <w:rPr>
          <w:rFonts w:ascii="Arial" w:hAnsi="Arial" w:cs="Arial"/>
          <w:sz w:val="24"/>
          <w:szCs w:val="24"/>
        </w:rPr>
        <w:t>Four Stages of Learning</w:t>
      </w:r>
    </w:p>
    <w:p w:rsidR="00935D25" w:rsidRPr="000E677B" w:rsidRDefault="00935D25" w:rsidP="000E677B">
      <w:pPr>
        <w:spacing w:after="0" w:line="360" w:lineRule="auto"/>
        <w:rPr>
          <w:rFonts w:ascii="Arial" w:hAnsi="Arial" w:cs="Arial"/>
          <w:sz w:val="24"/>
          <w:szCs w:val="24"/>
        </w:rPr>
      </w:pPr>
    </w:p>
    <w:sectPr w:rsidR="00935D25" w:rsidRPr="000E677B" w:rsidSect="00B15C51">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3C" w:rsidRDefault="006C2E3C" w:rsidP="000F246F">
      <w:pPr>
        <w:spacing w:after="0" w:line="240" w:lineRule="auto"/>
      </w:pPr>
      <w:r>
        <w:separator/>
      </w:r>
    </w:p>
  </w:endnote>
  <w:endnote w:type="continuationSeparator" w:id="0">
    <w:p w:rsidR="006C2E3C" w:rsidRDefault="006C2E3C" w:rsidP="000F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962"/>
      <w:docPartObj>
        <w:docPartGallery w:val="Page Numbers (Bottom of Page)"/>
        <w:docPartUnique/>
      </w:docPartObj>
    </w:sdtPr>
    <w:sdtContent>
      <w:p w:rsidR="000F246F" w:rsidRDefault="000F246F">
        <w:pPr>
          <w:pStyle w:val="Footer"/>
          <w:jc w:val="right"/>
        </w:pPr>
        <w:fldSimple w:instr=" PAGE   \* MERGEFORMAT ">
          <w:r w:rsidR="000E677B">
            <w:rPr>
              <w:noProof/>
            </w:rPr>
            <w:t>1</w:t>
          </w:r>
        </w:fldSimple>
      </w:p>
    </w:sdtContent>
  </w:sdt>
  <w:p w:rsidR="000F246F" w:rsidRDefault="000F2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3C" w:rsidRDefault="006C2E3C" w:rsidP="000F246F">
      <w:pPr>
        <w:spacing w:after="0" w:line="240" w:lineRule="auto"/>
      </w:pPr>
      <w:r>
        <w:separator/>
      </w:r>
    </w:p>
  </w:footnote>
  <w:footnote w:type="continuationSeparator" w:id="0">
    <w:p w:rsidR="006C2E3C" w:rsidRDefault="006C2E3C" w:rsidP="000F2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6778"/>
    <w:multiLevelType w:val="multilevel"/>
    <w:tmpl w:val="6D42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13F4"/>
    <w:rsid w:val="000D57F1"/>
    <w:rsid w:val="000E677B"/>
    <w:rsid w:val="000F246F"/>
    <w:rsid w:val="006C2E3C"/>
    <w:rsid w:val="009019F7"/>
    <w:rsid w:val="00935D25"/>
    <w:rsid w:val="00962AB1"/>
    <w:rsid w:val="009E13F4"/>
    <w:rsid w:val="00BF42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3F4"/>
    <w:rPr>
      <w:color w:val="0000FF"/>
      <w:u w:val="single"/>
    </w:rPr>
  </w:style>
  <w:style w:type="paragraph" w:styleId="NormalWeb">
    <w:name w:val="Normal (Web)"/>
    <w:basedOn w:val="Normal"/>
    <w:uiPriority w:val="99"/>
    <w:semiHidden/>
    <w:unhideWhenUsed/>
    <w:rsid w:val="009E1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2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46F"/>
    <w:rPr>
      <w:rFonts w:eastAsiaTheme="minorEastAsia"/>
    </w:rPr>
  </w:style>
  <w:style w:type="paragraph" w:styleId="Footer">
    <w:name w:val="footer"/>
    <w:basedOn w:val="Normal"/>
    <w:link w:val="FooterChar"/>
    <w:uiPriority w:val="99"/>
    <w:unhideWhenUsed/>
    <w:rsid w:val="000F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6F"/>
    <w:rPr>
      <w:rFonts w:eastAsiaTheme="minorEastAsia"/>
    </w:rPr>
  </w:style>
  <w:style w:type="paragraph" w:styleId="BalloonText">
    <w:name w:val="Balloon Text"/>
    <w:basedOn w:val="Normal"/>
    <w:link w:val="BalloonTextChar"/>
    <w:uiPriority w:val="99"/>
    <w:semiHidden/>
    <w:unhideWhenUsed/>
    <w:rsid w:val="000F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597467">
      <w:bodyDiv w:val="1"/>
      <w:marLeft w:val="0"/>
      <w:marRight w:val="0"/>
      <w:marTop w:val="0"/>
      <w:marBottom w:val="0"/>
      <w:divBdr>
        <w:top w:val="none" w:sz="0" w:space="0" w:color="auto"/>
        <w:left w:val="none" w:sz="0" w:space="0" w:color="auto"/>
        <w:bottom w:val="none" w:sz="0" w:space="0" w:color="auto"/>
        <w:right w:val="none" w:sz="0" w:space="0" w:color="auto"/>
      </w:divBdr>
    </w:div>
    <w:div w:id="18488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havior" TargetMode="External"/><Relationship Id="rId13" Type="http://schemas.openxmlformats.org/officeDocument/2006/relationships/hyperlink" Target="http://en.wikipedia.org/wiki/Machine_learning" TargetMode="External"/><Relationship Id="rId18" Type="http://schemas.openxmlformats.org/officeDocument/2006/relationships/hyperlink" Target="http://en.wikipedia.org/wiki/Goal-oriented" TargetMode="External"/><Relationship Id="rId26" Type="http://schemas.openxmlformats.org/officeDocument/2006/relationships/hyperlink" Target="http://en.wikipedia.org/wiki/Play_%28activity%29" TargetMode="External"/><Relationship Id="rId3" Type="http://schemas.openxmlformats.org/officeDocument/2006/relationships/settings" Target="settings.xml"/><Relationship Id="rId21" Type="http://schemas.openxmlformats.org/officeDocument/2006/relationships/hyperlink" Target="http://en.wikipedia.org/wiki/Educational_psychology" TargetMode="External"/><Relationship Id="rId34" Type="http://schemas.openxmlformats.org/officeDocument/2006/relationships/fontTable" Target="fontTable.xml"/><Relationship Id="rId7" Type="http://schemas.openxmlformats.org/officeDocument/2006/relationships/hyperlink" Target="http://en.wikipedia.org/wiki/Knowledge" TargetMode="External"/><Relationship Id="rId12" Type="http://schemas.openxmlformats.org/officeDocument/2006/relationships/hyperlink" Target="http://en.wikipedia.org/wiki/Information" TargetMode="External"/><Relationship Id="rId17" Type="http://schemas.openxmlformats.org/officeDocument/2006/relationships/hyperlink" Target="http://en.wikipedia.org/wiki/Training" TargetMode="External"/><Relationship Id="rId25" Type="http://schemas.openxmlformats.org/officeDocument/2006/relationships/hyperlink" Target="http://en.wikipedia.org/wiki/Classical_conditionin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Personal_development" TargetMode="External"/><Relationship Id="rId20" Type="http://schemas.openxmlformats.org/officeDocument/2006/relationships/hyperlink" Target="http://en.wikipedia.org/wiki/Neuropsychology" TargetMode="External"/><Relationship Id="rId29" Type="http://schemas.openxmlformats.org/officeDocument/2006/relationships/hyperlink" Target="http://en.wikipedia.org/wiki/Habitu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eference" TargetMode="External"/><Relationship Id="rId24" Type="http://schemas.openxmlformats.org/officeDocument/2006/relationships/hyperlink" Target="http://en.wikipedia.org/wiki/Habituation" TargetMode="External"/><Relationship Id="rId32" Type="http://schemas.openxmlformats.org/officeDocument/2006/relationships/hyperlink" Target="http://en.wikipedia.org/wiki/Developmental_psychology" TargetMode="External"/><Relationship Id="rId5" Type="http://schemas.openxmlformats.org/officeDocument/2006/relationships/footnotes" Target="footnotes.xml"/><Relationship Id="rId15" Type="http://schemas.openxmlformats.org/officeDocument/2006/relationships/hyperlink" Target="http://en.wikipedia.org/wiki/Education" TargetMode="External"/><Relationship Id="rId23" Type="http://schemas.openxmlformats.org/officeDocument/2006/relationships/hyperlink" Target="http://en.wikipedia.org/wiki/Pedagogy" TargetMode="External"/><Relationship Id="rId28" Type="http://schemas.openxmlformats.org/officeDocument/2006/relationships/hyperlink" Target="http://en.wikipedia.org/wiki/Prenatal" TargetMode="External"/><Relationship Id="rId10" Type="http://schemas.openxmlformats.org/officeDocument/2006/relationships/hyperlink" Target="http://en.wikipedia.org/wiki/Value_%28personal_and_cultural%29" TargetMode="External"/><Relationship Id="rId19" Type="http://schemas.openxmlformats.org/officeDocument/2006/relationships/hyperlink" Target="http://en.wikipedia.org/wiki/Motivation" TargetMode="External"/><Relationship Id="rId31" Type="http://schemas.openxmlformats.org/officeDocument/2006/relationships/hyperlink" Target="http://en.wikipedia.org/wiki/Central_nervous_system" TargetMode="External"/><Relationship Id="rId4" Type="http://schemas.openxmlformats.org/officeDocument/2006/relationships/webSettings" Target="webSettings.xml"/><Relationship Id="rId9" Type="http://schemas.openxmlformats.org/officeDocument/2006/relationships/hyperlink" Target="http://en.wikipedia.org/wiki/Skill" TargetMode="External"/><Relationship Id="rId14" Type="http://schemas.openxmlformats.org/officeDocument/2006/relationships/hyperlink" Target="http://en.wikipedia.org/wiki/Learning_curve" TargetMode="External"/><Relationship Id="rId22" Type="http://schemas.openxmlformats.org/officeDocument/2006/relationships/hyperlink" Target="http://en.wikipedia.org/wiki/Learning_theory_%28education%29" TargetMode="External"/><Relationship Id="rId27" Type="http://schemas.openxmlformats.org/officeDocument/2006/relationships/hyperlink" Target="http://en.wikipedia.org/wiki/Conscious" TargetMode="External"/><Relationship Id="rId30" Type="http://schemas.openxmlformats.org/officeDocument/2006/relationships/hyperlink" Target="http://en.wikipedia.org/wiki/Gest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5</cp:revision>
  <dcterms:created xsi:type="dcterms:W3CDTF">2015-02-15T14:48:00Z</dcterms:created>
  <dcterms:modified xsi:type="dcterms:W3CDTF">2015-02-15T15:22:00Z</dcterms:modified>
</cp:coreProperties>
</file>